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3686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76415" cy="4531360"/>
            <wp:effectExtent l="0" t="0" r="635" b="2540"/>
            <wp:docPr id="2" name="图片 2" descr="附件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5F4A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917055" cy="2670810"/>
            <wp:effectExtent l="0" t="0" r="17145" b="15240"/>
            <wp:docPr id="1" name="图片 1" descr="附件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705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6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2026-07-15T02:35:14Z</dcterms:created>
  <dc:creator>Administrator</dc:creator>
  <cp:lastModifiedBy>微信用户</cp:lastModifiedBy>
  <dcterms:modified xsi:type="dcterms:W3CDTF">2026-07-15T02:36:33Z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eyJoZGlkIjoiY2I3ZWRkOWI0NmJlYjhmZDFlOGQxOGQ4MDAwYTI2NTEiLCJ1c2VySWQiOiIxMzk4NTQxNDMwIn0=</vt:lpwstr>
  </property>
  <property fmtid="{D5CDD505-2E9C-101B-9397-08002B2CF9AE}" pid="4" name="ICV">
    <vt:lpwstr>A5900BA2D8D7459898A781791BB456AA_12</vt:lpwstr>
  </property>
</Properties>
</file>