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51233">
      <w:pPr>
        <w:spacing w:before="480" w:after="480" w:line="288" w:lineRule="auto"/>
        <w:ind w:left="0"/>
        <w:rPr>
          <w:rFonts w:ascii="Arial" w:hAnsi="Arial" w:eastAsia="等线" w:cs="Arial"/>
          <w:b/>
          <w:kern w:val="0"/>
          <w:sz w:val="52"/>
          <w:szCs w:val="22"/>
        </w:rPr>
      </w:pPr>
      <w:r>
        <w:rPr>
          <w:rFonts w:ascii="Arial" w:hAnsi="Arial" w:eastAsia="等线" w:cs="Arial"/>
          <w:b/>
          <w:kern w:val="0"/>
          <w:sz w:val="52"/>
          <w:szCs w:val="22"/>
        </w:rPr>
        <w:t>施工期间交通管制的通告</w:t>
      </w:r>
    </w:p>
    <w:p w14:paraId="1E92D926">
      <w:pPr>
        <w:spacing w:before="120" w:after="120" w:line="288" w:lineRule="auto"/>
        <w:ind w:left="0"/>
        <w:jc w:val="left"/>
        <w:rPr>
          <w:rFonts w:ascii="Arial" w:hAnsi="Arial" w:eastAsia="等线" w:cs="Arial"/>
          <w:kern w:val="0"/>
          <w:sz w:val="24"/>
          <w:szCs w:val="24"/>
        </w:rPr>
      </w:pPr>
      <w:r>
        <w:rPr>
          <w:rFonts w:ascii="Arial" w:hAnsi="Arial" w:eastAsia="等线" w:cs="Arial"/>
          <w:kern w:val="0"/>
          <w:sz w:val="24"/>
          <w:szCs w:val="24"/>
          <w:lang w:val="en-US" w:eastAsia="zh-CN"/>
        </w:rPr>
        <w:t>为保障相关工程项目顺利推进，切实维护施工期间道路交通安全有序，最大限度减少对群众出行的影响，依据《中华人民共和国道路交通安全法》及有关规定，经研究决定，对北新二路至党校收费站路段施工期间实施交通管制。现将有关事项通告如下：</w:t>
      </w:r>
    </w:p>
    <w:p w14:paraId="5E4B3D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等线" w:hAnsi="等线" w:eastAsia="等线" w:cs="等线"/>
          <w:color w:val="1F2329"/>
          <w:sz w:val="24"/>
          <w:szCs w:val="24"/>
        </w:rPr>
      </w:pPr>
      <w:r>
        <w:rPr>
          <w:rFonts w:hint="eastAsia" w:ascii="等线" w:hAnsi="等线" w:eastAsia="等线" w:cs="等线"/>
          <w:color w:val="1F2329"/>
          <w:sz w:val="24"/>
          <w:szCs w:val="24"/>
        </w:rPr>
        <w:t>一、施工及管制时间</w:t>
      </w:r>
    </w:p>
    <w:p w14:paraId="1CC0301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等线" w:hAnsi="等线" w:eastAsia="等线" w:cs="等线"/>
          <w:color w:val="1F2329"/>
          <w:sz w:val="24"/>
          <w:szCs w:val="24"/>
        </w:rPr>
      </w:pPr>
      <w:r>
        <w:rPr>
          <w:rStyle w:val="5"/>
          <w:rFonts w:hint="eastAsia" w:ascii="等线" w:hAnsi="等线" w:eastAsia="等线" w:cs="等线"/>
          <w:b/>
          <w:bCs/>
          <w:color w:val="1F2329"/>
          <w:sz w:val="24"/>
          <w:szCs w:val="24"/>
        </w:rPr>
        <w:t>日间通行保障（重点）：</w:t>
      </w:r>
      <w:r>
        <w:rPr>
          <w:rFonts w:hint="eastAsia" w:ascii="等线" w:hAnsi="等线" w:eastAsia="等线" w:cs="等线"/>
          <w:color w:val="1F2329"/>
          <w:sz w:val="24"/>
          <w:szCs w:val="24"/>
        </w:rPr>
        <w:t xml:space="preserve"> 每日</w:t>
      </w:r>
      <w:r>
        <w:rPr>
          <w:rStyle w:val="5"/>
          <w:rFonts w:hint="eastAsia" w:ascii="等线" w:hAnsi="等线" w:eastAsia="等线" w:cs="等线"/>
          <w:b/>
          <w:bCs/>
          <w:color w:val="1F2329"/>
          <w:sz w:val="24"/>
          <w:szCs w:val="24"/>
        </w:rPr>
        <w:t>早 7:00—9:00、晚 16:00—18:00</w:t>
      </w:r>
      <w:r>
        <w:rPr>
          <w:rFonts w:hint="eastAsia" w:ascii="等线" w:hAnsi="等线" w:eastAsia="等线" w:cs="等线"/>
          <w:color w:val="1F2329"/>
          <w:sz w:val="24"/>
          <w:szCs w:val="24"/>
        </w:rPr>
        <w:t>，该路段全幅开放交通，停止一切施工作业。</w:t>
      </w:r>
    </w:p>
    <w:p w14:paraId="0EC2202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等线" w:hAnsi="等线" w:eastAsia="等线" w:cs="等线"/>
          <w:color w:val="1F2329"/>
          <w:sz w:val="24"/>
          <w:szCs w:val="24"/>
        </w:rPr>
      </w:pPr>
      <w:r>
        <w:rPr>
          <w:rStyle w:val="5"/>
          <w:rFonts w:hint="eastAsia" w:ascii="等线" w:hAnsi="等线" w:eastAsia="等线" w:cs="等线"/>
          <w:b/>
          <w:bCs/>
          <w:color w:val="1F2329"/>
          <w:sz w:val="24"/>
          <w:szCs w:val="24"/>
        </w:rPr>
        <w:t>施工周期：</w:t>
      </w:r>
      <w:r>
        <w:rPr>
          <w:rFonts w:hint="eastAsia" w:ascii="等线" w:hAnsi="等线" w:eastAsia="等线" w:cs="等线"/>
          <w:color w:val="1F2329"/>
          <w:sz w:val="24"/>
          <w:szCs w:val="24"/>
        </w:rPr>
        <w:t xml:space="preserve"> 以现场实际进度为准，如有调整将另行通告。</w:t>
      </w:r>
    </w:p>
    <w:p w14:paraId="16943E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等线" w:hAnsi="等线" w:eastAsia="等线" w:cs="等线"/>
          <w:color w:val="1F2329"/>
          <w:sz w:val="24"/>
          <w:szCs w:val="24"/>
        </w:rPr>
      </w:pPr>
      <w:r>
        <w:rPr>
          <w:rFonts w:hint="eastAsia" w:ascii="等线" w:hAnsi="等线" w:eastAsia="等线" w:cs="等线"/>
          <w:color w:val="1F2329"/>
          <w:sz w:val="24"/>
          <w:szCs w:val="24"/>
        </w:rPr>
        <w:t>二、交通组织及保障措施</w:t>
      </w:r>
    </w:p>
    <w:p w14:paraId="097EC59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等线" w:hAnsi="等线" w:eastAsia="等线" w:cs="等线"/>
          <w:color w:val="1F2329"/>
          <w:sz w:val="24"/>
          <w:szCs w:val="24"/>
        </w:rPr>
      </w:pPr>
      <w:r>
        <w:rPr>
          <w:rStyle w:val="5"/>
          <w:rFonts w:hint="eastAsia" w:ascii="等线" w:hAnsi="等线" w:eastAsia="等线" w:cs="等线"/>
          <w:b/>
          <w:bCs/>
          <w:color w:val="1F2329"/>
          <w:sz w:val="24"/>
          <w:szCs w:val="24"/>
        </w:rPr>
        <w:t>高峰时段（7:00-9:00、16:00-18:00）：</w:t>
      </w:r>
      <w:r>
        <w:rPr>
          <w:rFonts w:hint="eastAsia" w:ascii="等线" w:hAnsi="等线" w:eastAsia="等线" w:cs="等线"/>
          <w:color w:val="1F2329"/>
          <w:sz w:val="24"/>
          <w:szCs w:val="24"/>
        </w:rPr>
        <w:t xml:space="preserve"> 全幅开放交通，严禁施工占用车道，确保通行顺畅。</w:t>
      </w:r>
    </w:p>
    <w:p w14:paraId="1A20335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等线" w:hAnsi="等线" w:eastAsia="等线" w:cs="等线"/>
          <w:color w:val="1F2329"/>
          <w:sz w:val="24"/>
          <w:szCs w:val="24"/>
        </w:rPr>
      </w:pPr>
      <w:r>
        <w:rPr>
          <w:rStyle w:val="5"/>
          <w:rFonts w:hint="eastAsia" w:ascii="等线" w:hAnsi="等线" w:eastAsia="等线" w:cs="等线"/>
          <w:b/>
          <w:bCs/>
          <w:color w:val="1F2329"/>
          <w:sz w:val="24"/>
          <w:szCs w:val="24"/>
        </w:rPr>
        <w:t>其余施工时段：</w:t>
      </w:r>
      <w:r>
        <w:rPr>
          <w:rFonts w:hint="eastAsia" w:ascii="等线" w:hAnsi="等线" w:eastAsia="等线" w:cs="等线"/>
          <w:color w:val="1F2329"/>
          <w:sz w:val="24"/>
          <w:szCs w:val="24"/>
        </w:rPr>
        <w:t xml:space="preserve"> 车辆通行注意相互避让，</w:t>
      </w:r>
      <w:r>
        <w:rPr>
          <w:rFonts w:hint="eastAsia" w:ascii="等线" w:hAnsi="等线" w:eastAsia="等线" w:cs="等线"/>
          <w:color w:val="1F2329"/>
          <w:sz w:val="24"/>
          <w:szCs w:val="24"/>
          <w:lang w:val="en-US" w:eastAsia="zh-CN"/>
        </w:rPr>
        <w:t>修正桥指高速收费站段行人</w:t>
      </w:r>
      <w:r>
        <w:rPr>
          <w:rFonts w:hint="eastAsia" w:ascii="等线" w:hAnsi="等线" w:eastAsia="等线" w:cs="等线"/>
          <w:color w:val="1F2329"/>
          <w:sz w:val="24"/>
          <w:szCs w:val="24"/>
        </w:rPr>
        <w:t>正常</w:t>
      </w:r>
      <w:r>
        <w:rPr>
          <w:rFonts w:hint="eastAsia" w:ascii="等线" w:hAnsi="等线" w:eastAsia="等线" w:cs="等线"/>
          <w:color w:val="1F2329"/>
          <w:sz w:val="24"/>
          <w:szCs w:val="24"/>
          <w:lang w:val="en-US" w:eastAsia="zh-CN"/>
        </w:rPr>
        <w:t>通</w:t>
      </w:r>
      <w:r>
        <w:rPr>
          <w:rFonts w:hint="eastAsia" w:ascii="等线" w:hAnsi="等线" w:eastAsia="等线" w:cs="等线"/>
          <w:color w:val="1F2329"/>
          <w:sz w:val="24"/>
          <w:szCs w:val="24"/>
        </w:rPr>
        <w:t>行。非高峰时段根据施工进度局部占道作业，请广大驾驶人注意观察路面标识，安全通行。</w:t>
      </w:r>
    </w:p>
    <w:p w14:paraId="166381E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等线" w:hAnsi="等线" w:eastAsia="等线" w:cs="等线"/>
          <w:color w:val="1F2329"/>
          <w:sz w:val="24"/>
          <w:szCs w:val="24"/>
        </w:rPr>
      </w:pPr>
      <w:r>
        <w:rPr>
          <w:rStyle w:val="5"/>
          <w:rFonts w:hint="eastAsia" w:ascii="等线" w:hAnsi="等线" w:eastAsia="等线" w:cs="等线"/>
          <w:b/>
          <w:bCs/>
          <w:color w:val="1F2329"/>
          <w:sz w:val="24"/>
          <w:szCs w:val="24"/>
        </w:rPr>
        <w:t>宣传引导：</w:t>
      </w:r>
      <w:r>
        <w:rPr>
          <w:rFonts w:hint="eastAsia" w:ascii="等线" w:hAnsi="等线" w:eastAsia="等线" w:cs="等线"/>
          <w:color w:val="1F2329"/>
          <w:sz w:val="24"/>
          <w:szCs w:val="24"/>
        </w:rPr>
        <w:t xml:space="preserve"> 依托新闻媒体、网络平台及时发布施工安排、绕行方案及管理措施，方便群众合理规划出行路线，提高通行效率。</w:t>
      </w:r>
    </w:p>
    <w:p w14:paraId="7F4D2C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等线" w:hAnsi="等线" w:eastAsia="等线" w:cs="等线"/>
          <w:color w:val="1F2329"/>
          <w:sz w:val="24"/>
          <w:szCs w:val="24"/>
        </w:rPr>
      </w:pPr>
      <w:r>
        <w:rPr>
          <w:rFonts w:hint="eastAsia" w:ascii="等线" w:hAnsi="等线" w:eastAsia="等线" w:cs="等线"/>
          <w:color w:val="1F2329"/>
          <w:sz w:val="24"/>
          <w:szCs w:val="24"/>
        </w:rPr>
        <w:t>三、注意事项</w:t>
      </w:r>
    </w:p>
    <w:p w14:paraId="059C15D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等线" w:hAnsi="等线" w:eastAsia="等线" w:cs="等线"/>
          <w:color w:val="1F2329"/>
          <w:sz w:val="24"/>
          <w:szCs w:val="24"/>
        </w:rPr>
      </w:pPr>
      <w:r>
        <w:rPr>
          <w:rFonts w:hint="eastAsia" w:ascii="等线" w:hAnsi="等线" w:eastAsia="等线" w:cs="等线"/>
          <w:color w:val="1F2329"/>
          <w:sz w:val="24"/>
          <w:szCs w:val="24"/>
        </w:rPr>
        <w:t>过往车辆、行人需严格遵守交通法规及本通告规定，服从现场指挥，减速慢行。</w:t>
      </w:r>
    </w:p>
    <w:p w14:paraId="16D0F5B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等线" w:hAnsi="等线" w:eastAsia="等线" w:cs="等线"/>
          <w:color w:val="1F2329"/>
          <w:sz w:val="24"/>
          <w:szCs w:val="24"/>
        </w:rPr>
      </w:pPr>
      <w:r>
        <w:rPr>
          <w:rFonts w:hint="eastAsia" w:ascii="等线" w:hAnsi="等线" w:eastAsia="等线" w:cs="等线"/>
          <w:color w:val="1F2329"/>
          <w:sz w:val="24"/>
          <w:szCs w:val="24"/>
        </w:rPr>
        <w:t>施工区域及周边请勿随意停放车辆、堆放杂物，不得擅自进入施工范围。</w:t>
      </w:r>
    </w:p>
    <w:p w14:paraId="25B4189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等线" w:hAnsi="等线" w:eastAsia="等线" w:cs="等线"/>
          <w:color w:val="1F2329"/>
          <w:sz w:val="24"/>
          <w:szCs w:val="24"/>
        </w:rPr>
      </w:pPr>
      <w:r>
        <w:rPr>
          <w:rFonts w:hint="eastAsia" w:ascii="等线" w:hAnsi="等线" w:eastAsia="等线" w:cs="等线"/>
          <w:color w:val="1F2329"/>
          <w:sz w:val="24"/>
          <w:szCs w:val="24"/>
        </w:rPr>
        <w:t>对拒不服从管制、妨碍交通秩序的行为，公安交管部门将依法予以处罚。</w:t>
      </w:r>
    </w:p>
    <w:p w14:paraId="3B4F4139">
      <w:pPr>
        <w:spacing w:before="120" w:after="120" w:line="288" w:lineRule="auto"/>
        <w:ind w:left="0"/>
        <w:jc w:val="right"/>
        <w:rPr>
          <w:rFonts w:hint="eastAsia" w:ascii="Arial" w:hAnsi="Arial" w:eastAsia="等线" w:cs="Arial"/>
          <w:sz w:val="22"/>
          <w:lang w:val="en-US" w:eastAsia="zh-CN"/>
        </w:rPr>
      </w:pPr>
    </w:p>
    <w:p w14:paraId="43B41AB5">
      <w:pPr>
        <w:spacing w:before="120" w:after="120" w:line="288" w:lineRule="auto"/>
        <w:ind w:left="0"/>
        <w:jc w:val="right"/>
        <w:rPr>
          <w:rFonts w:hint="eastAsia" w:ascii="Arial" w:hAnsi="Arial" w:eastAsia="等线" w:cs="Arial"/>
          <w:sz w:val="22"/>
          <w:lang w:val="en-US" w:eastAsia="zh-CN"/>
        </w:rPr>
      </w:pPr>
    </w:p>
    <w:p w14:paraId="45B1A1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等线" w:hAnsi="等线" w:eastAsia="等线" w:cs="等线"/>
          <w:color w:val="1F2329"/>
          <w:sz w:val="24"/>
          <w:szCs w:val="24"/>
        </w:rPr>
      </w:pPr>
      <w:bookmarkStart w:id="0" w:name="_GoBack"/>
      <w:bookmarkEnd w:id="0"/>
    </w:p>
    <w:p w14:paraId="467F0017"/>
    <w:p w14:paraId="12FA13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2ED3DC"/>
    <w:multiLevelType w:val="multilevel"/>
    <w:tmpl w:val="D62ED3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6E87376"/>
    <w:multiLevelType w:val="multilevel"/>
    <w:tmpl w:val="F6E8737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3C0D50EA"/>
    <w:multiLevelType w:val="multilevel"/>
    <w:tmpl w:val="3C0D50E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33CFB"/>
    <w:rsid w:val="4763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2026-03-17T02:37:00Z</dcterms:created>
  <dc:creator>WXM</dc:creator>
  <cp:lastModifiedBy>WXM</cp:lastModifiedBy>
  <dcterms:modified xsi:type="dcterms:W3CDTF">2026-03-17T02:37:36Z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4FC4E692C30942748BD42FF6B86572EA_11</vt:lpwstr>
  </property>
  <property fmtid="{D5CDD505-2E9C-101B-9397-08002B2CF9AE}" pid="4" name="KSOTemplateDocerSaveRecord">
    <vt:lpwstr>eyJoZGlkIjoiZDVlY2JkM2UzYzFiOWVmNzFhZjZjYWNjNDMzY2Q1MGUiLCJ1c2VySWQiOiI0MTU5OTcxMDgifQ==</vt:lpwstr>
  </property>
</Properties>
</file>