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BF2D1">
      <w:r>
        <w:drawing>
          <wp:inline distT="0" distB="0" distL="114300" distR="114300">
            <wp:extent cx="5272405" cy="1195705"/>
            <wp:effectExtent l="0" t="0" r="63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500BF">
      <w:r>
        <w:drawing>
          <wp:inline distT="0" distB="0" distL="114300" distR="114300">
            <wp:extent cx="5273040" cy="1924685"/>
            <wp:effectExtent l="0" t="0" r="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0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2025-11-28T01:41:14Z</dcterms:created>
  <dc:creator>Administrator</dc:creator>
  <cp:lastModifiedBy>蕊铭</cp:lastModifiedBy>
  <dcterms:modified xsi:type="dcterms:W3CDTF">2025-11-28T01:50:58Z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eyJoZGlkIjoiNjViZjVkNTg2YmQ3YTg5NGIyMzExNDAxY2Q2NGI3YTQiLCJ1c2VySWQiOiI1MjYzOTg3ODgifQ==</vt:lpwstr>
  </property>
  <property fmtid="{D5CDD505-2E9C-101B-9397-08002B2CF9AE}" pid="4" name="ICV">
    <vt:lpwstr>EBFD42A3CE6742CBA2DB3393C5942190_12</vt:lpwstr>
  </property>
</Properties>
</file>