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drawing>
          <wp:inline distT="0" distB="0" distL="114300" distR="114300">
            <wp:extent cx="5267960" cy="2836545"/>
            <wp:effectExtent l="0" t="0" r="15240" b="8255"/>
            <wp:docPr id="3" name="图片 3" descr="WechatIMG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WechatIMG27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83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</w:p>
    <w:p>
      <w:pPr>
        <w:rPr>
          <w:rFonts w:hint="default"/>
        </w:rPr>
      </w:pPr>
      <w:r>
        <w:rPr>
          <w:rFonts w:hint="default"/>
        </w:rPr>
        <w:drawing>
          <wp:inline distT="0" distB="0" distL="114300" distR="114300">
            <wp:extent cx="5273040" cy="2871470"/>
            <wp:effectExtent l="0" t="0" r="10160" b="24130"/>
            <wp:docPr id="2" name="图片 2" descr="节点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节点图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87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如图所示空调板JS防水 ：</w:t>
      </w:r>
    </w:p>
    <w:p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1、是否可以按零星防水套定额人工系数乘1.43。</w:t>
      </w:r>
    </w:p>
    <w:p>
      <w:pPr>
        <w:rPr>
          <w:rFonts w:hint="default"/>
        </w:rPr>
      </w:pPr>
      <w:r>
        <w:rPr>
          <w:rFonts w:hint="default"/>
          <w:sz w:val="28"/>
          <w:szCs w:val="28"/>
        </w:rPr>
        <w:t>2、立面部分是否套立面定额。</w:t>
      </w:r>
      <w:bookmarkStart w:id="0" w:name="_GoBack"/>
      <w:bookmarkEnd w:id="0"/>
    </w:p>
    <w:p>
      <w:pPr>
        <w:rPr>
          <w:rFonts w:hint="default"/>
        </w:rPr>
      </w:pPr>
      <w:r>
        <w:rPr>
          <w:rFonts w:hint="default"/>
        </w:rPr>
        <w:drawing>
          <wp:inline distT="0" distB="0" distL="114300" distR="114300">
            <wp:extent cx="4943475" cy="1190625"/>
            <wp:effectExtent l="0" t="0" r="9525" b="3175"/>
            <wp:docPr id="1" name="图片 1" descr="节点图1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节点图1_副本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5BFB750"/>
    <w:rsid w:val="E5BFB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2025-11-20T13:54:00Z</dcterms:created>
  <dc:creator>轻轻漫步</dc:creator>
  <cp:lastModifiedBy>轻轻漫步</cp:lastModifiedBy>
  <dcterms:modified xsi:type="dcterms:W3CDTF">2025-11-20T13:58:42Z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1FEC72D5FF1B1B3925AD1E6989DD550F</vt:lpwstr>
  </property>
</Properties>
</file>